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D8D23" w14:textId="77777777" w:rsidR="00AF3657" w:rsidRDefault="000528DE" w:rsidP="005C43FF">
      <w:pPr>
        <w:pStyle w:val="DocketNo0"/>
        <w:spacing w:after="240"/>
      </w:pPr>
      <w:r>
        <w:t xml:space="preserve">DOCKET NO. </w:t>
      </w:r>
      <w:r w:rsidR="00F723E1">
        <w:t>47477</w:t>
      </w:r>
    </w:p>
    <w:p w14:paraId="298C72F0" w14:textId="77777777" w:rsidR="00F77242" w:rsidRPr="00170CA0" w:rsidRDefault="00F77242" w:rsidP="005C43FF">
      <w:pPr>
        <w:pStyle w:val="DocketNo0"/>
      </w:pPr>
    </w:p>
    <w:tbl>
      <w:tblPr>
        <w:tblW w:w="10071" w:type="dxa"/>
        <w:tblLook w:val="01E0" w:firstRow="1" w:lastRow="1" w:firstColumn="1" w:lastColumn="1" w:noHBand="0" w:noVBand="0"/>
      </w:tblPr>
      <w:tblGrid>
        <w:gridCol w:w="4698"/>
        <w:gridCol w:w="630"/>
        <w:gridCol w:w="4743"/>
      </w:tblGrid>
      <w:tr w:rsidR="00AF3657" w:rsidRPr="00D75599" w14:paraId="6E531C2F" w14:textId="77777777" w:rsidTr="002A1898">
        <w:tc>
          <w:tcPr>
            <w:tcW w:w="4698" w:type="dxa"/>
          </w:tcPr>
          <w:p w14:paraId="0C221CC2" w14:textId="77777777" w:rsidR="00AF3657" w:rsidRPr="008016FB" w:rsidRDefault="002C0118" w:rsidP="006566AA">
            <w:pPr>
              <w:pStyle w:val="CaseCaption"/>
              <w:jc w:val="left"/>
            </w:pPr>
            <w:r>
              <w:t>application of undine texas, llc</w:t>
            </w:r>
            <w:r w:rsidR="006566AA">
              <w:t xml:space="preserve"> and COnsumers Water, Inc.</w:t>
            </w:r>
            <w:r>
              <w:t xml:space="preserve"> for sale, transfer, or merger of facilities and certificate rights in harris and montgomery counties</w:t>
            </w:r>
          </w:p>
        </w:tc>
        <w:tc>
          <w:tcPr>
            <w:tcW w:w="630" w:type="dxa"/>
          </w:tcPr>
          <w:p w14:paraId="13B60177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4862F48B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174C48D2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64926F56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60C62848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2D043D88" w14:textId="77777777" w:rsidR="00AF3657" w:rsidRPr="008016FB" w:rsidRDefault="00AF3657" w:rsidP="005C43FF">
            <w:pPr>
              <w:pStyle w:val="CaseCaption"/>
            </w:pPr>
            <w:r w:rsidRPr="008016FB">
              <w:t>§</w:t>
            </w:r>
          </w:p>
          <w:p w14:paraId="16B9490D" w14:textId="77777777" w:rsidR="00AF3657" w:rsidRPr="008016FB" w:rsidRDefault="00170CA0" w:rsidP="005C43FF">
            <w:pPr>
              <w:pStyle w:val="CaseCaption"/>
            </w:pPr>
            <w:r w:rsidRPr="008016FB">
              <w:t>§</w:t>
            </w:r>
          </w:p>
        </w:tc>
        <w:tc>
          <w:tcPr>
            <w:tcW w:w="4743" w:type="dxa"/>
          </w:tcPr>
          <w:p w14:paraId="5D342581" w14:textId="77777777" w:rsidR="00AF3657" w:rsidRPr="008016FB" w:rsidRDefault="005F4F7A" w:rsidP="005C43FF">
            <w:pPr>
              <w:pStyle w:val="CaseCaption"/>
            </w:pPr>
            <w:r w:rsidRPr="008016FB">
              <w:t>PUBLIC UTILITY COMMISSION</w:t>
            </w:r>
          </w:p>
          <w:p w14:paraId="348F9F07" w14:textId="77777777" w:rsidR="005F4F7A" w:rsidRPr="008016FB" w:rsidRDefault="005F4F7A" w:rsidP="005C43FF">
            <w:pPr>
              <w:pStyle w:val="CaseCaption"/>
            </w:pPr>
          </w:p>
          <w:p w14:paraId="04D4AF3B" w14:textId="77777777" w:rsidR="005F4F7A" w:rsidRPr="008016FB" w:rsidRDefault="005F4F7A" w:rsidP="005C43FF">
            <w:pPr>
              <w:pStyle w:val="CaseCaption"/>
            </w:pPr>
            <w:r w:rsidRPr="008016FB">
              <w:t>OF TEXAS</w:t>
            </w:r>
          </w:p>
        </w:tc>
      </w:tr>
    </w:tbl>
    <w:p w14:paraId="056D284B" w14:textId="77777777" w:rsidR="00AF3657" w:rsidRPr="00261AFE" w:rsidRDefault="00AF3657" w:rsidP="005C43FF">
      <w:pPr>
        <w:pStyle w:val="Documentheading"/>
      </w:pPr>
    </w:p>
    <w:p w14:paraId="47AF8A68" w14:textId="77777777" w:rsidR="003744AE" w:rsidRPr="00113058" w:rsidRDefault="00170CA0" w:rsidP="00113058">
      <w:pPr>
        <w:pStyle w:val="Header"/>
      </w:pPr>
      <w:r w:rsidRPr="00113058">
        <w:t>Commission Staff’s</w:t>
      </w:r>
      <w:r w:rsidR="0095647D" w:rsidRPr="00113058">
        <w:t xml:space="preserve"> </w:t>
      </w:r>
      <w:r w:rsidR="002C0118">
        <w:t>recommendation on administrative completeness</w:t>
      </w:r>
    </w:p>
    <w:p w14:paraId="345D845C" w14:textId="77777777" w:rsidR="003744AE" w:rsidRPr="00170CA0" w:rsidRDefault="003744AE" w:rsidP="005C43FF">
      <w:r w:rsidRPr="00170CA0">
        <w:t>COMES NOW the Staff</w:t>
      </w:r>
      <w:r w:rsidR="00B6142E">
        <w:t xml:space="preserve"> (</w:t>
      </w:r>
      <w:r w:rsidR="002A1898">
        <w:t>Staff)</w:t>
      </w:r>
      <w:r w:rsidRPr="00170CA0">
        <w:t xml:space="preserve"> of the Public Utility Commission of Texas (</w:t>
      </w:r>
      <w:r w:rsidR="00B6142E">
        <w:t>Commission</w:t>
      </w:r>
      <w:r w:rsidRPr="00170CA0">
        <w:t>), representing the public interest</w:t>
      </w:r>
      <w:r w:rsidR="00CE6BCB">
        <w:t>,</w:t>
      </w:r>
      <w:r w:rsidRPr="00170CA0">
        <w:t xml:space="preserve"> and files this </w:t>
      </w:r>
      <w:r w:rsidR="002C0118">
        <w:t>Recommendation</w:t>
      </w:r>
      <w:r w:rsidR="00D876C8">
        <w:t xml:space="preserve"> on Administrative Completeness</w:t>
      </w:r>
      <w:r w:rsidR="002C0118">
        <w:t>.</w:t>
      </w:r>
    </w:p>
    <w:p w14:paraId="02AB8954" w14:textId="77777777" w:rsidR="0025700B" w:rsidRDefault="00A445B2" w:rsidP="00113058">
      <w:pPr>
        <w:pStyle w:val="Heading1"/>
      </w:pPr>
      <w:r>
        <w:t>I. </w:t>
      </w:r>
      <w:r w:rsidR="00071BFA" w:rsidRPr="00113058">
        <w:t>Background</w:t>
      </w:r>
    </w:p>
    <w:p w14:paraId="09C00F12" w14:textId="77777777" w:rsidR="002C0118" w:rsidRDefault="006566AA" w:rsidP="002C0118">
      <w:r>
        <w:t>On August 7</w:t>
      </w:r>
      <w:r w:rsidR="002C0118">
        <w:t xml:space="preserve">, 2017, Undine Texas, LLC (Undine) </w:t>
      </w:r>
      <w:r>
        <w:t xml:space="preserve">and Consumers Water, Inc. </w:t>
      </w:r>
      <w:r w:rsidR="002C0118">
        <w:t xml:space="preserve">(collectively, </w:t>
      </w:r>
      <w:r>
        <w:t>Applicants</w:t>
      </w:r>
      <w:r w:rsidR="002C0118">
        <w:t>) filed an application for approval of the sale, transfer, or merger of certificate rights in Harris and Montgomery counties (Application).</w:t>
      </w:r>
      <w:r w:rsidR="002C0118">
        <w:rPr>
          <w:rStyle w:val="FootnoteReference"/>
        </w:rPr>
        <w:footnoteReference w:id="2"/>
      </w:r>
      <w:r w:rsidR="002C0118">
        <w:t xml:space="preserve"> Supplements to the application were filed on August</w:t>
      </w:r>
      <w:r>
        <w:t xml:space="preserve"> 11, 2017 and August 28</w:t>
      </w:r>
      <w:r w:rsidR="002C0118">
        <w:t>, 2017.</w:t>
      </w:r>
    </w:p>
    <w:p w14:paraId="280ED7D2" w14:textId="77777777" w:rsidR="002C0118" w:rsidRDefault="006566AA" w:rsidP="002C0118">
      <w:r>
        <w:t>On August 7</w:t>
      </w:r>
      <w:r w:rsidR="002C0118">
        <w:t xml:space="preserve">, 2017, </w:t>
      </w:r>
      <w:r w:rsidR="00ED076E">
        <w:t xml:space="preserve">Undine </w:t>
      </w:r>
      <w:r w:rsidR="002C0118">
        <w:t>also filed a motion for waiver of notice and hearing.</w:t>
      </w:r>
      <w:r w:rsidR="002C0118">
        <w:rPr>
          <w:rStyle w:val="FootnoteReference"/>
        </w:rPr>
        <w:footnoteReference w:id="3"/>
      </w:r>
    </w:p>
    <w:p w14:paraId="5C7A5930" w14:textId="77777777" w:rsidR="002C0118" w:rsidRPr="002C0118" w:rsidRDefault="006566AA" w:rsidP="002C0118">
      <w:r>
        <w:t>On August 8</w:t>
      </w:r>
      <w:r w:rsidR="002C0118">
        <w:t>, 2017, Order No. 1 was entered, requiring Staff to file a recommendation on administ</w:t>
      </w:r>
      <w:r>
        <w:t>rative completeness by September 7</w:t>
      </w:r>
      <w:r w:rsidR="002C0118">
        <w:t>, 2017. This pleading is timely filed.</w:t>
      </w:r>
    </w:p>
    <w:p w14:paraId="5CBC6316" w14:textId="77777777" w:rsidR="004C0495" w:rsidRDefault="004C0495" w:rsidP="004C0495">
      <w:pPr>
        <w:pStyle w:val="Heading1"/>
      </w:pPr>
      <w:r>
        <w:t>II. recommendation on administrative completeness</w:t>
      </w:r>
    </w:p>
    <w:p w14:paraId="423220A7" w14:textId="77777777" w:rsidR="002C0118" w:rsidRDefault="002C0118" w:rsidP="002C0118">
      <w:r>
        <w:t xml:space="preserve">Consistent with the attached memorandum of </w:t>
      </w:r>
      <w:r w:rsidR="006566AA">
        <w:t>Leila Guerrero</w:t>
      </w:r>
      <w:r>
        <w:t>, Water Utility Regulation Division, Staff recommends that the application be deemed sufficient for filing and found to be administratively complete for the purpose of further review.</w:t>
      </w:r>
    </w:p>
    <w:p w14:paraId="181B8275" w14:textId="77777777" w:rsidR="002C0118" w:rsidRDefault="002C0118" w:rsidP="002C0118">
      <w:r>
        <w:lastRenderedPageBreak/>
        <w:t>With respect to Undine’s motion for waiver of a hearing, Staff opposes Undine’s motion at this time.</w:t>
      </w:r>
      <w:r w:rsidRPr="002C0118">
        <w:t xml:space="preserve"> </w:t>
      </w:r>
      <w:r>
        <w:t xml:space="preserve">Staff continues to review the merits of the Application, and Staff has not determined at this time whether it believes a hearing will be necessary. </w:t>
      </w:r>
      <w:r w:rsidR="00CA196F">
        <w:t>Staff notes that the Commission is permitted 120 days from the filing of the Application and the comp</w:t>
      </w:r>
      <w:r w:rsidR="00D876C8">
        <w:t>l</w:t>
      </w:r>
      <w:r w:rsidR="00CA196F">
        <w:t>etion of notice, if any is required, before informing the Applicants whether a hearing will be required in this proceeding.</w:t>
      </w:r>
      <w:r w:rsidR="00CA196F">
        <w:rPr>
          <w:rStyle w:val="FootnoteReference"/>
        </w:rPr>
        <w:footnoteReference w:id="4"/>
      </w:r>
    </w:p>
    <w:p w14:paraId="72688988" w14:textId="77777777" w:rsidR="00CA196F" w:rsidRDefault="00CA196F" w:rsidP="00CA196F">
      <w:r>
        <w:t>Further, Staff does not support Undine’s motion for waiver of notice. However</w:t>
      </w:r>
      <w:bookmarkStart w:id="0" w:name="_GoBack"/>
      <w:bookmarkEnd w:id="0"/>
      <w:r>
        <w:t xml:space="preserve">, Staff recommends that notice be provided consistent with Ms. </w:t>
      </w:r>
      <w:r w:rsidR="006566AA">
        <w:t>Guerrero</w:t>
      </w:r>
      <w:r>
        <w:t>’s memorandum and that the scope of notice be narrowed, similar to the requirements ordered in Docket No. 47396.</w:t>
      </w:r>
      <w:r>
        <w:rPr>
          <w:rStyle w:val="FootnoteReference"/>
        </w:rPr>
        <w:footnoteReference w:id="5"/>
      </w:r>
    </w:p>
    <w:p w14:paraId="2F712E1A" w14:textId="77777777" w:rsidR="00CA196F" w:rsidRDefault="00CA196F" w:rsidP="00CA196F">
      <w:r>
        <w:t xml:space="preserve">Staff notes that 16 Tex. Admin. Code § 24.109(c) (TAC) requires notice be provided to affected customers and other affected parties, and 16 TAC § 24.109(d) requires that notice be provided to additional entities, which the Commission may waive if the requested area does not include any unserved area. </w:t>
      </w:r>
    </w:p>
    <w:p w14:paraId="2402737D" w14:textId="77777777" w:rsidR="002C0118" w:rsidRPr="002C0118" w:rsidRDefault="00CA196F" w:rsidP="00CA196F">
      <w:r>
        <w:t>Staff recommends that notice to additional entities be waived as described in 16 TAC § </w:t>
      </w:r>
      <w:r w:rsidRPr="0026605A">
        <w:t>24.109</w:t>
      </w:r>
      <w:r>
        <w:t xml:space="preserve">(d), due to the requested area only including certificated areas (i.e., a “straight transfer”) and not requiring a change to existing CCN boundaries. Staff also recommends that notice be limited to only current customers and not include </w:t>
      </w:r>
      <w:r w:rsidRPr="00D815E0">
        <w:t>cities and neighboring retail public utilities</w:t>
      </w:r>
      <w:r>
        <w:t>.</w:t>
      </w:r>
    </w:p>
    <w:p w14:paraId="0D15464C" w14:textId="77777777" w:rsidR="004C0495" w:rsidRDefault="004C0495" w:rsidP="004C0495">
      <w:pPr>
        <w:pStyle w:val="Heading1"/>
      </w:pPr>
      <w:r>
        <w:t>III. recommendation regarding procedural schedule</w:t>
      </w:r>
    </w:p>
    <w:p w14:paraId="04369AD1" w14:textId="77777777" w:rsidR="004C0495" w:rsidRDefault="004C0495" w:rsidP="004C0495">
      <w:r>
        <w:t>Staff is unable to propose a procedural schedule at this time until Staff is aware of what notice, if any, will be required.</w:t>
      </w:r>
    </w:p>
    <w:p w14:paraId="3DDE0929" w14:textId="77777777" w:rsidR="004C0495" w:rsidRDefault="004C0495" w:rsidP="004C0495">
      <w:r>
        <w:t>If notice is required, Staff proposes that the Applicants be required to file a proof of notice with the Commission. Staff further proposes to file a recommendation on the sufficiency of notice, which will include a proposed procedural schedule, within 10 days of the filing of the Applicants’ proof of notice.</w:t>
      </w:r>
    </w:p>
    <w:p w14:paraId="0A123D71" w14:textId="77777777" w:rsidR="00362F99" w:rsidRDefault="004C0495" w:rsidP="00C24B89">
      <w:r>
        <w:lastRenderedPageBreak/>
        <w:t>If notice is not required, Staff proposes to file a recommendation on a proposed procedural schedule within 10 days of the filing of an order granting Undine’s motion for waiver of notice.</w:t>
      </w:r>
    </w:p>
    <w:p w14:paraId="78CBDFD4" w14:textId="77777777" w:rsidR="00362F99" w:rsidRDefault="00362F99" w:rsidP="00362F99">
      <w:pPr>
        <w:pStyle w:val="Heading1"/>
      </w:pPr>
      <w:r>
        <w:t>Iv. Conclusion</w:t>
      </w:r>
    </w:p>
    <w:p w14:paraId="4056C8AB" w14:textId="77777777" w:rsidR="00362F99" w:rsidRDefault="00362F99" w:rsidP="00C24B89">
      <w:r>
        <w:t xml:space="preserve">Staff respectfully requests the entry of an order consistent with the above discussion. </w:t>
      </w:r>
    </w:p>
    <w:p w14:paraId="5C5D1D50" w14:textId="77777777" w:rsidR="00DA5397" w:rsidRDefault="00DA5397" w:rsidP="00362F99">
      <w:pPr>
        <w:ind w:firstLine="0"/>
      </w:pPr>
    </w:p>
    <w:p w14:paraId="7B3A740E" w14:textId="77777777" w:rsidR="003744AE" w:rsidRPr="009310C1" w:rsidRDefault="009310C1" w:rsidP="00362F99">
      <w:pPr>
        <w:ind w:firstLine="0"/>
      </w:pPr>
      <w:r>
        <w:t xml:space="preserve">Date: </w:t>
      </w:r>
      <w:r w:rsidR="00F723E1">
        <w:t>September 7</w:t>
      </w:r>
      <w:r w:rsidR="00C24B89">
        <w:t>, 2017</w:t>
      </w:r>
    </w:p>
    <w:p w14:paraId="0C832FCE" w14:textId="77777777" w:rsidR="003744AE" w:rsidRDefault="003744AE" w:rsidP="00975D8A">
      <w:pPr>
        <w:pStyle w:val="SignatureBlock"/>
        <w:ind w:firstLine="4320"/>
      </w:pPr>
      <w:r>
        <w:t>Respectfully Submitted,</w:t>
      </w:r>
    </w:p>
    <w:p w14:paraId="1FCDA8E9" w14:textId="77777777" w:rsidR="00113058" w:rsidRDefault="00113058" w:rsidP="00975D8A">
      <w:pPr>
        <w:pStyle w:val="SignatureBlock"/>
        <w:ind w:firstLine="4320"/>
      </w:pPr>
    </w:p>
    <w:p w14:paraId="2FD5B987" w14:textId="77777777" w:rsidR="00113058" w:rsidRPr="00113058" w:rsidRDefault="00113058" w:rsidP="00975D8A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353B4370" w14:textId="77777777" w:rsidR="008C1C2C" w:rsidRDefault="008C1C2C" w:rsidP="00975D8A">
      <w:pPr>
        <w:pStyle w:val="SignatureBlock"/>
        <w:ind w:firstLine="4320"/>
      </w:pPr>
    </w:p>
    <w:p w14:paraId="3D96FFE5" w14:textId="77777777" w:rsidR="00170CA0" w:rsidRDefault="002012FC" w:rsidP="00975D8A">
      <w:pPr>
        <w:pStyle w:val="SignatureBlock"/>
        <w:ind w:firstLine="4320"/>
      </w:pPr>
      <w:r>
        <w:t>Margaret Uhlig Pemberton</w:t>
      </w:r>
    </w:p>
    <w:p w14:paraId="64E3D6B8" w14:textId="77777777" w:rsidR="00140FCF" w:rsidRDefault="00140FCF" w:rsidP="00975D8A">
      <w:pPr>
        <w:pStyle w:val="SignatureBlock"/>
        <w:ind w:firstLine="4320"/>
      </w:pPr>
      <w:r>
        <w:t>Division Director</w:t>
      </w:r>
    </w:p>
    <w:p w14:paraId="13B14B94" w14:textId="77777777" w:rsidR="00140FCF" w:rsidRDefault="00140FCF" w:rsidP="00975D8A">
      <w:pPr>
        <w:pStyle w:val="SignatureBlock"/>
        <w:ind w:firstLine="4320"/>
      </w:pPr>
    </w:p>
    <w:p w14:paraId="13AD347A" w14:textId="77777777" w:rsidR="00C73E7A" w:rsidRDefault="00373605" w:rsidP="00975D8A">
      <w:pPr>
        <w:pStyle w:val="SignatureBlock"/>
        <w:ind w:firstLine="4320"/>
      </w:pPr>
      <w:r>
        <w:t>Stephen Mack</w:t>
      </w:r>
    </w:p>
    <w:p w14:paraId="76C2D946" w14:textId="77777777" w:rsidR="00C73E7A" w:rsidRDefault="00C73E7A" w:rsidP="00975D8A">
      <w:pPr>
        <w:pStyle w:val="SignatureBlock"/>
        <w:ind w:firstLine="4320"/>
      </w:pPr>
      <w:r>
        <w:t>Managing Attorney</w:t>
      </w:r>
    </w:p>
    <w:p w14:paraId="2C165209" w14:textId="77777777" w:rsidR="00170CA0" w:rsidRDefault="00170CA0" w:rsidP="00975D8A">
      <w:pPr>
        <w:pStyle w:val="SignatureBlock"/>
        <w:ind w:firstLine="4320"/>
      </w:pPr>
    </w:p>
    <w:p w14:paraId="6F55E3A1" w14:textId="77777777" w:rsidR="00170CA0" w:rsidRDefault="00170CA0" w:rsidP="00975D8A">
      <w:pPr>
        <w:pStyle w:val="SignatureBlock"/>
        <w:ind w:firstLine="4320"/>
      </w:pPr>
    </w:p>
    <w:p w14:paraId="4D0A98D0" w14:textId="77777777" w:rsidR="00140FCF" w:rsidRDefault="00140FCF" w:rsidP="00975D8A">
      <w:pPr>
        <w:pStyle w:val="SignatureBlock"/>
        <w:ind w:firstLine="4320"/>
      </w:pPr>
      <w:r>
        <w:t>______________________</w:t>
      </w:r>
    </w:p>
    <w:p w14:paraId="2A95512F" w14:textId="77777777" w:rsidR="00140FCF" w:rsidRDefault="00610FF8" w:rsidP="00975D8A">
      <w:pPr>
        <w:pStyle w:val="SignatureBlock"/>
        <w:ind w:firstLine="4320"/>
      </w:pPr>
      <w:r>
        <w:t>A. J. Smullen</w:t>
      </w:r>
    </w:p>
    <w:p w14:paraId="3D5847F3" w14:textId="77777777" w:rsidR="00071BFA" w:rsidRDefault="00E901CB" w:rsidP="00975D8A">
      <w:pPr>
        <w:pStyle w:val="SignatureBlock"/>
        <w:ind w:firstLine="4320"/>
      </w:pPr>
      <w:r>
        <w:t>State Bar No. 24083881</w:t>
      </w:r>
    </w:p>
    <w:p w14:paraId="7ECD00E0" w14:textId="77777777" w:rsidR="00140FCF" w:rsidRDefault="00A462EA" w:rsidP="00975D8A">
      <w:pPr>
        <w:pStyle w:val="SignatureBlock"/>
        <w:ind w:firstLine="4320"/>
      </w:pPr>
      <w:r>
        <w:t>(512) 936-</w:t>
      </w:r>
      <w:r w:rsidR="00610FF8">
        <w:t>7289</w:t>
      </w:r>
    </w:p>
    <w:p w14:paraId="19A79C25" w14:textId="77777777" w:rsidR="00140FCF" w:rsidRDefault="00140FCF" w:rsidP="00975D8A">
      <w:pPr>
        <w:pStyle w:val="SignatureBlock"/>
        <w:ind w:firstLine="4320"/>
      </w:pPr>
      <w:r>
        <w:t>1701 N. Congress Avenue</w:t>
      </w:r>
    </w:p>
    <w:p w14:paraId="4E1DFA34" w14:textId="77777777" w:rsidR="00140FCF" w:rsidRDefault="00140FCF" w:rsidP="00975D8A">
      <w:pPr>
        <w:pStyle w:val="SignatureBlock"/>
        <w:ind w:firstLine="4320"/>
      </w:pPr>
      <w:r>
        <w:t>P.O. Box 13326</w:t>
      </w:r>
    </w:p>
    <w:p w14:paraId="6F1470A8" w14:textId="77777777" w:rsidR="00E901CB" w:rsidRDefault="00140FCF" w:rsidP="00975D8A">
      <w:pPr>
        <w:pStyle w:val="SignatureBlock"/>
        <w:ind w:firstLine="4320"/>
      </w:pPr>
      <w:r>
        <w:t>Austin, Texas 78711-3326</w:t>
      </w:r>
    </w:p>
    <w:p w14:paraId="7E32E014" w14:textId="77777777" w:rsidR="00ED6F56" w:rsidRDefault="00ED6F56" w:rsidP="00975D8A">
      <w:pPr>
        <w:pStyle w:val="SignatureBlock"/>
        <w:ind w:firstLine="4320"/>
      </w:pPr>
      <w:r>
        <w:t>(512) 936-7268 (facsimile)</w:t>
      </w:r>
    </w:p>
    <w:p w14:paraId="00CB53A2" w14:textId="77777777" w:rsidR="00A5152C" w:rsidRDefault="00A5152C" w:rsidP="00975D8A">
      <w:pPr>
        <w:pStyle w:val="SignatureBlock"/>
        <w:ind w:firstLine="4320"/>
      </w:pPr>
      <w:r>
        <w:t>aj.smullen@puc.texas.gov</w:t>
      </w:r>
    </w:p>
    <w:p w14:paraId="135424C7" w14:textId="77777777" w:rsidR="00170CA0" w:rsidRDefault="00170CA0" w:rsidP="005C43FF">
      <w:pPr>
        <w:pStyle w:val="Normaldouble"/>
      </w:pPr>
    </w:p>
    <w:p w14:paraId="1E139F3E" w14:textId="77777777" w:rsidR="003744AE" w:rsidRPr="00170CA0" w:rsidRDefault="003744AE" w:rsidP="005C43FF">
      <w:pPr>
        <w:pStyle w:val="DocketNo0"/>
      </w:pPr>
      <w:r w:rsidRPr="00170CA0">
        <w:t xml:space="preserve">DOCKET NO. </w:t>
      </w:r>
      <w:r w:rsidR="00F723E1">
        <w:t>47477</w:t>
      </w:r>
    </w:p>
    <w:p w14:paraId="71D0CE4C" w14:textId="77777777" w:rsidR="003744AE" w:rsidRPr="00F83627" w:rsidRDefault="003744AE" w:rsidP="005C43FF">
      <w:pPr>
        <w:pStyle w:val="CertificateofService"/>
      </w:pPr>
      <w:r w:rsidRPr="00F83627">
        <w:t>CERTIFICATE OF SERVICE</w:t>
      </w:r>
    </w:p>
    <w:p w14:paraId="728727B7" w14:textId="77777777" w:rsidR="00170CA0" w:rsidRPr="00170CA0" w:rsidRDefault="00170CA0" w:rsidP="005C43FF"/>
    <w:p w14:paraId="460B8181" w14:textId="77777777" w:rsidR="003744AE" w:rsidRDefault="003744AE" w:rsidP="005C43FF">
      <w:r w:rsidRPr="00DF0F91">
        <w:t xml:space="preserve">I certify that a copy of this document </w:t>
      </w:r>
      <w:r>
        <w:t>will be</w:t>
      </w:r>
      <w:r w:rsidRPr="00DF0F91">
        <w:t xml:space="preserve"> served on all parties of record </w:t>
      </w:r>
      <w:r>
        <w:t xml:space="preserve">on </w:t>
      </w:r>
      <w:r w:rsidR="00F723E1">
        <w:t>September 7</w:t>
      </w:r>
      <w:r w:rsidR="00C24B89">
        <w:t>, 2017</w:t>
      </w:r>
      <w:r>
        <w:t xml:space="preserve"> </w:t>
      </w:r>
      <w:r w:rsidRPr="00DF0F91">
        <w:t xml:space="preserve">in accordance with </w:t>
      </w:r>
      <w:r w:rsidR="00DA7D9E">
        <w:t>16 TAC §</w:t>
      </w:r>
      <w:r w:rsidRPr="00DF0F91">
        <w:t xml:space="preserve"> 22.74.</w:t>
      </w:r>
    </w:p>
    <w:p w14:paraId="42740C9A" w14:textId="77777777" w:rsidR="00DD413B" w:rsidRDefault="0038776A" w:rsidP="005C43FF">
      <w:pPr>
        <w:pStyle w:val="SignatureBlock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9144882" w14:textId="77777777" w:rsidR="00DD413B" w:rsidRDefault="00DD413B" w:rsidP="00975D8A">
      <w:pPr>
        <w:pStyle w:val="SignatureBlock"/>
        <w:ind w:firstLine="4320"/>
      </w:pPr>
      <w:r>
        <w:t>______________________</w:t>
      </w:r>
    </w:p>
    <w:p w14:paraId="1A2E97E4" w14:textId="77777777" w:rsidR="00DD413B" w:rsidRDefault="00DD413B" w:rsidP="00975D8A">
      <w:pPr>
        <w:pStyle w:val="SignatureBlock"/>
        <w:ind w:firstLine="4320"/>
      </w:pPr>
      <w:r>
        <w:t>A. J. Smullen</w:t>
      </w:r>
    </w:p>
    <w:p w14:paraId="0885D8A1" w14:textId="77777777" w:rsidR="0038776A" w:rsidRDefault="0038776A" w:rsidP="00975D8A">
      <w:pPr>
        <w:pStyle w:val="SignatureBlock"/>
        <w:ind w:firstLine="4320"/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E35D8" w14:textId="77777777" w:rsidR="001B577B" w:rsidRDefault="001B577B" w:rsidP="008016FB">
      <w:r>
        <w:separator/>
      </w:r>
    </w:p>
    <w:p w14:paraId="07746861" w14:textId="77777777" w:rsidR="001B577B" w:rsidRDefault="001B577B" w:rsidP="008016FB"/>
    <w:p w14:paraId="17D4FA9A" w14:textId="77777777" w:rsidR="001B577B" w:rsidRDefault="001B577B" w:rsidP="008016FB"/>
  </w:endnote>
  <w:endnote w:type="continuationSeparator" w:id="0">
    <w:p w14:paraId="40F78451" w14:textId="77777777" w:rsidR="001B577B" w:rsidRDefault="001B577B" w:rsidP="008016FB">
      <w:r>
        <w:continuationSeparator/>
      </w:r>
    </w:p>
    <w:p w14:paraId="729BFFCC" w14:textId="77777777" w:rsidR="001B577B" w:rsidRDefault="001B577B" w:rsidP="008016FB"/>
    <w:p w14:paraId="65B13649" w14:textId="77777777" w:rsidR="001B577B" w:rsidRDefault="001B577B" w:rsidP="008016FB"/>
  </w:endnote>
  <w:endnote w:type="continuationNotice" w:id="1">
    <w:p w14:paraId="7296D943" w14:textId="77777777" w:rsidR="001B577B" w:rsidRDefault="001B57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EF4E3" w14:textId="77777777" w:rsidR="002C0118" w:rsidRDefault="002C0118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555B8" w14:textId="77777777" w:rsidR="002C0118" w:rsidRDefault="002C0118" w:rsidP="008016FB">
    <w:pPr>
      <w:pStyle w:val="Footer"/>
    </w:pPr>
  </w:p>
  <w:p w14:paraId="365668F5" w14:textId="77777777" w:rsidR="002C0118" w:rsidRDefault="002C0118" w:rsidP="008016FB"/>
  <w:p w14:paraId="2C05552C" w14:textId="77777777" w:rsidR="002C0118" w:rsidRDefault="002C0118" w:rsidP="008016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4C81D3" w14:textId="77777777" w:rsidR="002C0118" w:rsidRDefault="002C0118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34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1D5DE3" w14:textId="77777777" w:rsidR="002C0118" w:rsidRDefault="002C0118" w:rsidP="008016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C876B" w14:textId="77777777" w:rsidR="001B577B" w:rsidRDefault="001B577B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566EA19E" w14:textId="77777777" w:rsidR="001B577B" w:rsidRDefault="001B577B" w:rsidP="00DE10F8">
      <w:pPr>
        <w:spacing w:after="0" w:line="240" w:lineRule="auto"/>
        <w:ind w:firstLine="0"/>
      </w:pPr>
      <w:r>
        <w:continuationSeparator/>
      </w:r>
    </w:p>
  </w:footnote>
  <w:footnote w:type="continuationNotice" w:id="1">
    <w:p w14:paraId="0CD9416E" w14:textId="77777777" w:rsidR="001B577B" w:rsidRDefault="001B577B">
      <w:pPr>
        <w:spacing w:after="0" w:line="240" w:lineRule="auto"/>
      </w:pPr>
    </w:p>
  </w:footnote>
  <w:footnote w:id="2">
    <w:p w14:paraId="09C76DC6" w14:textId="77777777" w:rsidR="002C0118" w:rsidRDefault="002C0118">
      <w:pPr>
        <w:pStyle w:val="FootnoteText"/>
      </w:pPr>
      <w:r>
        <w:rPr>
          <w:rStyle w:val="FootnoteReference"/>
        </w:rPr>
        <w:footnoteRef/>
      </w:r>
      <w:r>
        <w:t xml:space="preserve"> Application (</w:t>
      </w:r>
      <w:r w:rsidR="006566AA">
        <w:t>August 7, 2017</w:t>
      </w:r>
      <w:r>
        <w:t>).</w:t>
      </w:r>
    </w:p>
  </w:footnote>
  <w:footnote w:id="3">
    <w:p w14:paraId="42CB05E5" w14:textId="77777777" w:rsidR="002C0118" w:rsidRDefault="002C0118">
      <w:pPr>
        <w:pStyle w:val="FootnoteText"/>
      </w:pPr>
      <w:r>
        <w:rPr>
          <w:rStyle w:val="FootnoteReference"/>
        </w:rPr>
        <w:footnoteRef/>
      </w:r>
      <w:r>
        <w:t xml:space="preserve"> Motion for Waiver of Notice and Hearing (Jul. 25, </w:t>
      </w:r>
      <w:r w:rsidR="006566AA">
        <w:t>2017)</w:t>
      </w:r>
      <w:r>
        <w:t>.</w:t>
      </w:r>
    </w:p>
  </w:footnote>
  <w:footnote w:id="4">
    <w:p w14:paraId="01ADE82E" w14:textId="77777777" w:rsidR="00CA196F" w:rsidRDefault="00CA196F">
      <w:pPr>
        <w:pStyle w:val="FootnoteText"/>
      </w:pPr>
      <w:r>
        <w:rPr>
          <w:rStyle w:val="FootnoteReference"/>
        </w:rPr>
        <w:footnoteRef/>
      </w:r>
      <w:r>
        <w:t xml:space="preserve"> Tex. Water Code § 13.301 (West Supp. 2016).</w:t>
      </w:r>
    </w:p>
  </w:footnote>
  <w:footnote w:id="5">
    <w:p w14:paraId="07B0D2DA" w14:textId="77777777" w:rsidR="00CA196F" w:rsidRPr="007308A6" w:rsidRDefault="00CA196F" w:rsidP="00CA196F">
      <w:pPr>
        <w:pStyle w:val="FootnoteText"/>
      </w:pPr>
      <w:r w:rsidRPr="007308A6">
        <w:rPr>
          <w:rStyle w:val="FootnoteReference"/>
          <w:szCs w:val="16"/>
        </w:rPr>
        <w:footnoteRef/>
      </w:r>
      <w:r w:rsidRPr="007308A6">
        <w:t xml:space="preserve"> </w:t>
      </w:r>
      <w:r w:rsidRPr="007308A6">
        <w:rPr>
          <w:i/>
        </w:rPr>
        <w:t>Application of Undine Texas, LLC and Suburban Utility Company for Sale, Transfer, or Merger of Facilities and Certificate Rights in Harris County</w:t>
      </w:r>
      <w:r w:rsidRPr="007308A6">
        <w:t>, Docket No. 47396, Order No. 3 (Aug. 8, 2017).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0A4C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D2"/>
    <w:rsid w:val="0000107F"/>
    <w:rsid w:val="000038EE"/>
    <w:rsid w:val="00003FE4"/>
    <w:rsid w:val="00006869"/>
    <w:rsid w:val="000134BB"/>
    <w:rsid w:val="00015160"/>
    <w:rsid w:val="000233F8"/>
    <w:rsid w:val="000357D5"/>
    <w:rsid w:val="00050EC3"/>
    <w:rsid w:val="0005223C"/>
    <w:rsid w:val="000528DE"/>
    <w:rsid w:val="000621BB"/>
    <w:rsid w:val="000671DB"/>
    <w:rsid w:val="00071BFA"/>
    <w:rsid w:val="00072FE5"/>
    <w:rsid w:val="0007364D"/>
    <w:rsid w:val="000767DB"/>
    <w:rsid w:val="000857EC"/>
    <w:rsid w:val="00092B02"/>
    <w:rsid w:val="0009361B"/>
    <w:rsid w:val="0009426E"/>
    <w:rsid w:val="00094D6D"/>
    <w:rsid w:val="000960AF"/>
    <w:rsid w:val="000A6448"/>
    <w:rsid w:val="000B10C9"/>
    <w:rsid w:val="000B163B"/>
    <w:rsid w:val="000B1812"/>
    <w:rsid w:val="000B4DFB"/>
    <w:rsid w:val="000B4E9F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3058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7DBE"/>
    <w:rsid w:val="001B0D9A"/>
    <w:rsid w:val="001B577B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2FC"/>
    <w:rsid w:val="00201516"/>
    <w:rsid w:val="0020243D"/>
    <w:rsid w:val="0020368A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5CD2"/>
    <w:rsid w:val="00247F89"/>
    <w:rsid w:val="00253FE6"/>
    <w:rsid w:val="00256DD9"/>
    <w:rsid w:val="0025700B"/>
    <w:rsid w:val="00261AFE"/>
    <w:rsid w:val="00270C7B"/>
    <w:rsid w:val="00271524"/>
    <w:rsid w:val="00272208"/>
    <w:rsid w:val="0028026F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C011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F9B"/>
    <w:rsid w:val="00332458"/>
    <w:rsid w:val="003346A4"/>
    <w:rsid w:val="00336ACF"/>
    <w:rsid w:val="00341854"/>
    <w:rsid w:val="003455B0"/>
    <w:rsid w:val="00357C92"/>
    <w:rsid w:val="003602F6"/>
    <w:rsid w:val="00360A0C"/>
    <w:rsid w:val="00362F99"/>
    <w:rsid w:val="00373605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4D1C"/>
    <w:rsid w:val="00435C56"/>
    <w:rsid w:val="00437F13"/>
    <w:rsid w:val="004445C3"/>
    <w:rsid w:val="00444FEA"/>
    <w:rsid w:val="004478B0"/>
    <w:rsid w:val="00450C29"/>
    <w:rsid w:val="00451ADC"/>
    <w:rsid w:val="004540A3"/>
    <w:rsid w:val="004540CD"/>
    <w:rsid w:val="00457884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0495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2032"/>
    <w:rsid w:val="00535DF6"/>
    <w:rsid w:val="0054012D"/>
    <w:rsid w:val="005528A6"/>
    <w:rsid w:val="00553BD2"/>
    <w:rsid w:val="00555E35"/>
    <w:rsid w:val="005617AE"/>
    <w:rsid w:val="0057620A"/>
    <w:rsid w:val="0058558F"/>
    <w:rsid w:val="00587716"/>
    <w:rsid w:val="0059197A"/>
    <w:rsid w:val="00595FDD"/>
    <w:rsid w:val="0059639F"/>
    <w:rsid w:val="00596A01"/>
    <w:rsid w:val="00596DB2"/>
    <w:rsid w:val="005A31F1"/>
    <w:rsid w:val="005A652A"/>
    <w:rsid w:val="005A6C24"/>
    <w:rsid w:val="005B6597"/>
    <w:rsid w:val="005B76D0"/>
    <w:rsid w:val="005B7B7B"/>
    <w:rsid w:val="005C3611"/>
    <w:rsid w:val="005C43FF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70FE"/>
    <w:rsid w:val="00650A71"/>
    <w:rsid w:val="006566AA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A6432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7E46"/>
    <w:rsid w:val="00831A4E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1BF0"/>
    <w:rsid w:val="00903852"/>
    <w:rsid w:val="00906C49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5647D"/>
    <w:rsid w:val="00960F8F"/>
    <w:rsid w:val="00965618"/>
    <w:rsid w:val="00971254"/>
    <w:rsid w:val="009741CA"/>
    <w:rsid w:val="00975123"/>
    <w:rsid w:val="00975A43"/>
    <w:rsid w:val="00975D8A"/>
    <w:rsid w:val="00991476"/>
    <w:rsid w:val="00995672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27CF7"/>
    <w:rsid w:val="00A307DF"/>
    <w:rsid w:val="00A30819"/>
    <w:rsid w:val="00A357F1"/>
    <w:rsid w:val="00A363EE"/>
    <w:rsid w:val="00A36FC0"/>
    <w:rsid w:val="00A37740"/>
    <w:rsid w:val="00A42644"/>
    <w:rsid w:val="00A445B2"/>
    <w:rsid w:val="00A462EA"/>
    <w:rsid w:val="00A5152C"/>
    <w:rsid w:val="00A52F5B"/>
    <w:rsid w:val="00A603FA"/>
    <w:rsid w:val="00A66467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4BB"/>
    <w:rsid w:val="00AE1CB0"/>
    <w:rsid w:val="00AE4383"/>
    <w:rsid w:val="00AE4F84"/>
    <w:rsid w:val="00AE597A"/>
    <w:rsid w:val="00AF3657"/>
    <w:rsid w:val="00AF7BB7"/>
    <w:rsid w:val="00B01365"/>
    <w:rsid w:val="00B1063A"/>
    <w:rsid w:val="00B12542"/>
    <w:rsid w:val="00B26DE3"/>
    <w:rsid w:val="00B34408"/>
    <w:rsid w:val="00B34890"/>
    <w:rsid w:val="00B435B5"/>
    <w:rsid w:val="00B43A8C"/>
    <w:rsid w:val="00B447E5"/>
    <w:rsid w:val="00B510F6"/>
    <w:rsid w:val="00B53F7B"/>
    <w:rsid w:val="00B564B1"/>
    <w:rsid w:val="00B564B6"/>
    <w:rsid w:val="00B60332"/>
    <w:rsid w:val="00B60618"/>
    <w:rsid w:val="00B6142E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1CEC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20D74"/>
    <w:rsid w:val="00C21A50"/>
    <w:rsid w:val="00C22363"/>
    <w:rsid w:val="00C22C9C"/>
    <w:rsid w:val="00C22F7D"/>
    <w:rsid w:val="00C23AFC"/>
    <w:rsid w:val="00C23DA4"/>
    <w:rsid w:val="00C24B89"/>
    <w:rsid w:val="00C25FEB"/>
    <w:rsid w:val="00C34BFD"/>
    <w:rsid w:val="00C37576"/>
    <w:rsid w:val="00C417D0"/>
    <w:rsid w:val="00C42950"/>
    <w:rsid w:val="00C442AE"/>
    <w:rsid w:val="00C472A2"/>
    <w:rsid w:val="00C52BD4"/>
    <w:rsid w:val="00C541E5"/>
    <w:rsid w:val="00C55671"/>
    <w:rsid w:val="00C603C3"/>
    <w:rsid w:val="00C61F66"/>
    <w:rsid w:val="00C64532"/>
    <w:rsid w:val="00C7196E"/>
    <w:rsid w:val="00C73E7A"/>
    <w:rsid w:val="00C76D48"/>
    <w:rsid w:val="00CA196F"/>
    <w:rsid w:val="00CA3F65"/>
    <w:rsid w:val="00CB13E6"/>
    <w:rsid w:val="00CB3671"/>
    <w:rsid w:val="00CB6492"/>
    <w:rsid w:val="00CC22BE"/>
    <w:rsid w:val="00CC2E19"/>
    <w:rsid w:val="00CC3603"/>
    <w:rsid w:val="00CC45F3"/>
    <w:rsid w:val="00CD17BD"/>
    <w:rsid w:val="00CD7193"/>
    <w:rsid w:val="00CE16ED"/>
    <w:rsid w:val="00CE6BCB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673B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76C8"/>
    <w:rsid w:val="00D93340"/>
    <w:rsid w:val="00DA03AE"/>
    <w:rsid w:val="00DA1207"/>
    <w:rsid w:val="00DA2E1A"/>
    <w:rsid w:val="00DA3D1A"/>
    <w:rsid w:val="00DA4115"/>
    <w:rsid w:val="00DA5397"/>
    <w:rsid w:val="00DA7D9E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5974"/>
    <w:rsid w:val="00DF0679"/>
    <w:rsid w:val="00DF28E3"/>
    <w:rsid w:val="00DF4741"/>
    <w:rsid w:val="00DF60AA"/>
    <w:rsid w:val="00E01327"/>
    <w:rsid w:val="00E035CB"/>
    <w:rsid w:val="00E10C21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076E"/>
    <w:rsid w:val="00ED3908"/>
    <w:rsid w:val="00ED6F56"/>
    <w:rsid w:val="00ED705B"/>
    <w:rsid w:val="00EE349A"/>
    <w:rsid w:val="00EE3C61"/>
    <w:rsid w:val="00EE6EF1"/>
    <w:rsid w:val="00EF39CA"/>
    <w:rsid w:val="00F013C0"/>
    <w:rsid w:val="00F03492"/>
    <w:rsid w:val="00F058A1"/>
    <w:rsid w:val="00F06133"/>
    <w:rsid w:val="00F121A6"/>
    <w:rsid w:val="00F16117"/>
    <w:rsid w:val="00F26DAF"/>
    <w:rsid w:val="00F27700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3E1"/>
    <w:rsid w:val="00F7288B"/>
    <w:rsid w:val="00F73D00"/>
    <w:rsid w:val="00F77242"/>
    <w:rsid w:val="00F8061A"/>
    <w:rsid w:val="00F83627"/>
    <w:rsid w:val="00F87258"/>
    <w:rsid w:val="00F9178E"/>
    <w:rsid w:val="00F94F2F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E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B974C4"/>
  <w15:docId w15:val="{FC6839B3-8CC0-4C2A-B515-95E6F6FE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DD9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aliases w:val="Section"/>
    <w:basedOn w:val="Normal"/>
    <w:next w:val="Normal"/>
    <w:qFormat/>
    <w:rsid w:val="0005223C"/>
    <w:pPr>
      <w:keepNext/>
      <w:spacing w:line="48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aliases w:val="Sub1"/>
    <w:basedOn w:val="Normal"/>
    <w:next w:val="Normal"/>
    <w:qFormat/>
    <w:rsid w:val="00113058"/>
    <w:pPr>
      <w:keepNext/>
      <w:spacing w:before="360"/>
      <w:ind w:left="720" w:hanging="360"/>
      <w:outlineLvl w:val="1"/>
    </w:pPr>
    <w:rPr>
      <w:rFonts w:ascii="Times New Roman Bold" w:hAnsi="Times New Roman Bold"/>
      <w:b/>
    </w:rPr>
  </w:style>
  <w:style w:type="paragraph" w:styleId="Heading3">
    <w:name w:val="heading 3"/>
    <w:aliases w:val="Sub2"/>
    <w:basedOn w:val="Heading2"/>
    <w:next w:val="Normal"/>
    <w:qFormat/>
    <w:rsid w:val="00113058"/>
    <w:pPr>
      <w:ind w:left="1080"/>
      <w:outlineLvl w:val="2"/>
    </w:pPr>
  </w:style>
  <w:style w:type="paragraph" w:styleId="Heading4">
    <w:name w:val="heading 4"/>
    <w:aliases w:val="Sub3"/>
    <w:basedOn w:val="Normal"/>
    <w:next w:val="Normal"/>
    <w:qFormat/>
    <w:rsid w:val="00113058"/>
    <w:pPr>
      <w:ind w:left="1440" w:hanging="360"/>
    </w:pPr>
    <w:rPr>
      <w:b/>
    </w:r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rsid w:val="00B53F7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975D8A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autoRedefine/>
    <w:rsid w:val="005A6C24"/>
    <w:pPr>
      <w:tabs>
        <w:tab w:val="center" w:pos="4680"/>
        <w:tab w:val="right" w:pos="9360"/>
      </w:tabs>
      <w:spacing w:after="240" w:line="240" w:lineRule="auto"/>
      <w:ind w:firstLine="0"/>
      <w:jc w:val="center"/>
    </w:pPr>
    <w:rPr>
      <w:b/>
      <w:caps/>
      <w:sz w:val="28"/>
      <w:szCs w:val="28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qFormat/>
    <w:rsid w:val="00995672"/>
    <w:pPr>
      <w:spacing w:before="360" w:after="0" w:line="240" w:lineRule="auto"/>
      <w:ind w:left="0" w:firstLine="0"/>
      <w:jc w:val="left"/>
      <w:outlineLvl w:val="9"/>
    </w:pPr>
    <w:rPr>
      <w:rFonts w:cs="Arial"/>
      <w:bCs/>
    </w:rPr>
  </w:style>
  <w:style w:type="paragraph" w:styleId="TOC2">
    <w:name w:val="toc 2"/>
    <w:basedOn w:val="TOC1"/>
    <w:next w:val="Normal"/>
    <w:autoRedefine/>
    <w:uiPriority w:val="39"/>
    <w:qFormat/>
    <w:rsid w:val="00A66467"/>
    <w:pPr>
      <w:spacing w:before="240"/>
      <w:ind w:left="360"/>
    </w:pPr>
    <w:rPr>
      <w:rFonts w:cs="Times New Roman"/>
      <w:caps w:val="0"/>
      <w:noProof/>
      <w:szCs w:val="20"/>
    </w:rPr>
  </w:style>
  <w:style w:type="paragraph" w:styleId="TOC3">
    <w:name w:val="toc 3"/>
    <w:basedOn w:val="TOC2"/>
    <w:next w:val="Normal"/>
    <w:uiPriority w:val="39"/>
    <w:qFormat/>
    <w:rsid w:val="00A66467"/>
    <w:pPr>
      <w:spacing w:before="0"/>
      <w:ind w:left="72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995672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0A6448"/>
    <w:pPr>
      <w:outlineLvl w:val="9"/>
    </w:p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autoRedefine/>
    <w:qFormat/>
    <w:rsid w:val="0007364D"/>
    <w:pPr>
      <w:spacing w:before="240" w:after="240" w:line="240" w:lineRule="auto"/>
      <w:ind w:left="720" w:right="720" w:firstLine="0"/>
      <w:outlineLvl w:val="9"/>
    </w:pPr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75D8A"/>
    <w:rPr>
      <w:szCs w:val="24"/>
    </w:rPr>
  </w:style>
  <w:style w:type="character" w:customStyle="1" w:styleId="FootnoteChar">
    <w:name w:val="Footnote Char"/>
    <w:basedOn w:val="FootnoteTextChar"/>
    <w:link w:val="Footnote"/>
    <w:rsid w:val="000A6448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07364D"/>
    <w:rPr>
      <w:sz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53F7B"/>
    <w:rPr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paragraph" w:customStyle="1" w:styleId="Subsection">
    <w:name w:val="Subsection"/>
    <w:basedOn w:val="Normal"/>
    <w:link w:val="SubsectionChar"/>
    <w:rsid w:val="00831A4E"/>
    <w:pPr>
      <w:keepNext/>
      <w:spacing w:before="120" w:line="240" w:lineRule="auto"/>
      <w:ind w:left="1080" w:hanging="360"/>
    </w:pPr>
    <w:rPr>
      <w:b/>
    </w:rPr>
  </w:style>
  <w:style w:type="character" w:customStyle="1" w:styleId="SubsectionChar">
    <w:name w:val="Subsection Char"/>
    <w:basedOn w:val="DefaultParagraphFont"/>
    <w:link w:val="Subsection"/>
    <w:rsid w:val="00831A4E"/>
    <w:rPr>
      <w:b/>
      <w:sz w:val="24"/>
      <w:szCs w:val="24"/>
    </w:rPr>
  </w:style>
  <w:style w:type="paragraph" w:customStyle="1" w:styleId="sub-subsection">
    <w:name w:val="sub-sub section"/>
    <w:basedOn w:val="Subsection"/>
    <w:link w:val="sub-subsectionChar"/>
    <w:rsid w:val="0020368A"/>
    <w:pPr>
      <w:ind w:left="1440"/>
    </w:pPr>
  </w:style>
  <w:style w:type="character" w:customStyle="1" w:styleId="sub-subsectionChar">
    <w:name w:val="sub-sub section Char"/>
    <w:basedOn w:val="SubsectionChar"/>
    <w:link w:val="sub-subsection"/>
    <w:rsid w:val="0020368A"/>
    <w:rPr>
      <w:b/>
      <w:sz w:val="24"/>
      <w:szCs w:val="24"/>
    </w:rPr>
  </w:style>
  <w:style w:type="paragraph" w:customStyle="1" w:styleId="Table">
    <w:name w:val="Table"/>
    <w:basedOn w:val="Normal"/>
    <w:link w:val="TableChar"/>
    <w:qFormat/>
    <w:rsid w:val="00B447E5"/>
    <w:pPr>
      <w:spacing w:before="200" w:after="0" w:line="240" w:lineRule="auto"/>
      <w:ind w:firstLine="0"/>
    </w:pPr>
  </w:style>
  <w:style w:type="character" w:customStyle="1" w:styleId="TableChar">
    <w:name w:val="Table Char"/>
    <w:basedOn w:val="DefaultParagraphFont"/>
    <w:link w:val="Table"/>
    <w:rsid w:val="00B447E5"/>
    <w:rPr>
      <w:sz w:val="24"/>
      <w:szCs w:val="24"/>
    </w:rPr>
  </w:style>
  <w:style w:type="paragraph" w:customStyle="1" w:styleId="footnoteblockquote">
    <w:name w:val="footnote blockquote"/>
    <w:basedOn w:val="Footnote"/>
    <w:link w:val="footnoteblockquoteChar"/>
    <w:qFormat/>
    <w:rsid w:val="00A445B2"/>
    <w:pPr>
      <w:ind w:left="720" w:right="720" w:firstLine="0"/>
    </w:pPr>
  </w:style>
  <w:style w:type="character" w:customStyle="1" w:styleId="footnoteblockquoteChar">
    <w:name w:val="footnote blockquote Char"/>
    <w:basedOn w:val="FootnoteChar"/>
    <w:link w:val="footnoteblockquote"/>
    <w:rsid w:val="00A445B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89C2-56B6-41D3-A907-F48BD80E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3505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Smullen, AJ</dc:creator>
  <cp:lastModifiedBy>Smullen, AJ</cp:lastModifiedBy>
  <cp:revision>2</cp:revision>
  <cp:lastPrinted>2006-01-30T15:46:00Z</cp:lastPrinted>
  <dcterms:created xsi:type="dcterms:W3CDTF">2017-09-07T13:20:00Z</dcterms:created>
  <dcterms:modified xsi:type="dcterms:W3CDTF">2017-09-07T13:20:00Z</dcterms:modified>
</cp:coreProperties>
</file>